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24" w:rsidRPr="00511C24" w:rsidRDefault="00511C24" w:rsidP="00511C24">
      <w:pPr>
        <w:pStyle w:val="berschrift2"/>
        <w:spacing w:line="360" w:lineRule="auto"/>
        <w:rPr>
          <w:rFonts w:asciiTheme="minorHAnsi" w:hAnsiTheme="minorHAnsi"/>
          <w:b/>
          <w:color w:val="auto"/>
          <w:sz w:val="28"/>
          <w:szCs w:val="24"/>
          <w:u w:val="single"/>
        </w:rPr>
      </w:pPr>
      <w:bookmarkStart w:id="0" w:name="_Toc476132056"/>
      <w:bookmarkStart w:id="1" w:name="_Toc493681319"/>
      <w:r w:rsidRPr="00511C24">
        <w:rPr>
          <w:rFonts w:asciiTheme="minorHAnsi" w:hAnsiTheme="minorHAnsi"/>
          <w:b/>
          <w:color w:val="auto"/>
          <w:sz w:val="28"/>
          <w:szCs w:val="24"/>
          <w:u w:val="single"/>
        </w:rPr>
        <w:t>Außerunterrichtliche Bildung</w:t>
      </w:r>
      <w:bookmarkEnd w:id="0"/>
      <w:bookmarkEnd w:id="1"/>
    </w:p>
    <w:p w:rsidR="00511C24" w:rsidRDefault="00511C24" w:rsidP="00511C24">
      <w:pPr>
        <w:spacing w:line="360" w:lineRule="auto"/>
        <w:jc w:val="both"/>
        <w:rPr>
          <w:sz w:val="24"/>
          <w:szCs w:val="24"/>
        </w:rPr>
      </w:pPr>
    </w:p>
    <w:p w:rsidR="00511C24" w:rsidRDefault="00511C24" w:rsidP="00511C24">
      <w:pPr>
        <w:spacing w:line="360" w:lineRule="auto"/>
        <w:jc w:val="both"/>
        <w:rPr>
          <w:sz w:val="24"/>
          <w:szCs w:val="24"/>
        </w:rPr>
      </w:pPr>
      <w:r w:rsidRPr="00F4400A">
        <w:rPr>
          <w:sz w:val="24"/>
          <w:szCs w:val="24"/>
        </w:rPr>
        <w:t>Im Rahmen der schulbezogenen Jugendarbeit bieten wir folgende außerunterrichtliche A</w:t>
      </w:r>
      <w:r w:rsidRPr="00F4400A">
        <w:rPr>
          <w:sz w:val="24"/>
          <w:szCs w:val="24"/>
        </w:rPr>
        <w:t>n</w:t>
      </w:r>
      <w:r w:rsidRPr="00F4400A">
        <w:rPr>
          <w:sz w:val="24"/>
          <w:szCs w:val="24"/>
        </w:rPr>
        <w:t>gebote an:</w:t>
      </w:r>
    </w:p>
    <w:p w:rsidR="00511C24" w:rsidRPr="001826A8" w:rsidRDefault="00511C24" w:rsidP="00511C24">
      <w:pPr>
        <w:spacing w:line="360" w:lineRule="auto"/>
        <w:jc w:val="both"/>
        <w:rPr>
          <w:b/>
          <w:i/>
          <w:sz w:val="24"/>
          <w:szCs w:val="24"/>
        </w:rPr>
      </w:pPr>
      <w:r w:rsidRPr="001826A8">
        <w:rPr>
          <w:b/>
          <w:i/>
          <w:sz w:val="24"/>
          <w:szCs w:val="24"/>
        </w:rPr>
        <w:t>Arbeitsgemeinschaft mit Kurzbeschreibung</w:t>
      </w:r>
    </w:p>
    <w:p w:rsidR="00511C24" w:rsidRPr="001826A8" w:rsidRDefault="00511C24" w:rsidP="00511C24">
      <w:pPr>
        <w:spacing w:line="360" w:lineRule="auto"/>
        <w:jc w:val="both"/>
        <w:rPr>
          <w:rFonts w:eastAsia="Times New Roman" w:cs="Arial"/>
          <w:sz w:val="24"/>
          <w:szCs w:val="24"/>
        </w:rPr>
      </w:pPr>
      <w:r w:rsidRPr="001826A8">
        <w:rPr>
          <w:rFonts w:eastAsia="Times New Roman" w:cs="Arial"/>
          <w:b/>
          <w:sz w:val="24"/>
          <w:szCs w:val="24"/>
        </w:rPr>
        <w:t xml:space="preserve">Hilfst du mir, </w:t>
      </w:r>
      <w:proofErr w:type="spellStart"/>
      <w:r w:rsidRPr="001826A8">
        <w:rPr>
          <w:rFonts w:eastAsia="Times New Roman" w:cs="Arial"/>
          <w:b/>
          <w:sz w:val="24"/>
          <w:szCs w:val="24"/>
        </w:rPr>
        <w:t>helf</w:t>
      </w:r>
      <w:proofErr w:type="spellEnd"/>
      <w:r w:rsidRPr="001826A8">
        <w:rPr>
          <w:rFonts w:eastAsia="Times New Roman" w:cs="Arial"/>
          <w:b/>
          <w:sz w:val="24"/>
          <w:szCs w:val="24"/>
        </w:rPr>
        <w:t xml:space="preserve"> ich dir</w:t>
      </w:r>
      <w:r w:rsidRPr="001826A8">
        <w:rPr>
          <w:rFonts w:eastAsia="Times New Roman" w:cs="Arial"/>
          <w:sz w:val="24"/>
          <w:szCs w:val="24"/>
        </w:rPr>
        <w:tab/>
      </w:r>
    </w:p>
    <w:p w:rsidR="00511C24" w:rsidRPr="001826A8" w:rsidRDefault="00511C24" w:rsidP="00511C24">
      <w:pPr>
        <w:spacing w:line="360" w:lineRule="auto"/>
        <w:jc w:val="both"/>
        <w:rPr>
          <w:rFonts w:eastAsia="Times New Roman" w:cs="Arial"/>
          <w:sz w:val="24"/>
          <w:szCs w:val="24"/>
        </w:rPr>
      </w:pPr>
      <w:r w:rsidRPr="001826A8">
        <w:rPr>
          <w:rFonts w:eastAsia="Times New Roman" w:cs="Arial"/>
          <w:sz w:val="24"/>
          <w:szCs w:val="24"/>
        </w:rPr>
        <w:t>Defizite im Umgang der Schüler miteinander sollen durch diese</w:t>
      </w:r>
      <w:r w:rsidRPr="001826A8">
        <w:rPr>
          <w:rFonts w:eastAsia="Times New Roman" w:cs="Arial"/>
          <w:sz w:val="24"/>
          <w:szCs w:val="24"/>
        </w:rPr>
        <w:tab/>
        <w:t>Maßnahmen ausgeglichen werden. Hilfestellung der Schüler untereinander soll ihnen helfen eigenen Stärken und Schwächen zu erkennen.</w:t>
      </w:r>
    </w:p>
    <w:p w:rsidR="00511C24" w:rsidRPr="001826A8" w:rsidRDefault="00511C24" w:rsidP="00511C24">
      <w:pPr>
        <w:spacing w:line="360" w:lineRule="auto"/>
        <w:jc w:val="both"/>
        <w:rPr>
          <w:rFonts w:eastAsia="Times New Roman" w:cs="Arial"/>
          <w:b/>
          <w:sz w:val="24"/>
          <w:szCs w:val="24"/>
        </w:rPr>
      </w:pPr>
      <w:r w:rsidRPr="001826A8">
        <w:rPr>
          <w:rFonts w:eastAsia="Times New Roman" w:cs="Arial"/>
          <w:b/>
          <w:sz w:val="24"/>
          <w:szCs w:val="24"/>
        </w:rPr>
        <w:t xml:space="preserve">Deutsch im Alltag </w:t>
      </w:r>
      <w:r w:rsidRPr="001826A8">
        <w:rPr>
          <w:rFonts w:eastAsia="Times New Roman" w:cs="Arial"/>
          <w:sz w:val="24"/>
          <w:szCs w:val="24"/>
        </w:rPr>
        <w:t>-</w:t>
      </w:r>
      <w:r w:rsidRPr="001826A8">
        <w:rPr>
          <w:rFonts w:eastAsia="Times New Roman" w:cs="Arial"/>
          <w:b/>
          <w:sz w:val="24"/>
          <w:szCs w:val="24"/>
        </w:rPr>
        <w:t xml:space="preserve">Integration durch Sprache                                                </w:t>
      </w:r>
    </w:p>
    <w:p w:rsidR="00511C24" w:rsidRPr="001826A8" w:rsidRDefault="00511C24" w:rsidP="00511C24">
      <w:pPr>
        <w:spacing w:line="360" w:lineRule="auto"/>
        <w:jc w:val="both"/>
        <w:rPr>
          <w:rFonts w:eastAsia="Times New Roman" w:cs="Arial"/>
          <w:b/>
          <w:sz w:val="24"/>
          <w:szCs w:val="24"/>
        </w:rPr>
      </w:pPr>
      <w:r w:rsidRPr="001826A8">
        <w:rPr>
          <w:rFonts w:eastAsia="Times New Roman" w:cs="Arial"/>
          <w:sz w:val="24"/>
          <w:szCs w:val="24"/>
        </w:rPr>
        <w:t>Ämter und Behörden aufsuchen, Anträge und Formulare ausfüllen, Briefe schreiben, in vi</w:t>
      </w:r>
      <w:r w:rsidRPr="001826A8">
        <w:rPr>
          <w:rFonts w:eastAsia="Times New Roman" w:cs="Arial"/>
          <w:sz w:val="24"/>
          <w:szCs w:val="24"/>
        </w:rPr>
        <w:t>e</w:t>
      </w:r>
      <w:r w:rsidRPr="001826A8">
        <w:rPr>
          <w:rFonts w:eastAsia="Times New Roman" w:cs="Arial"/>
          <w:sz w:val="24"/>
          <w:szCs w:val="24"/>
        </w:rPr>
        <w:t>len Lebensbereichen muss man in der Lage sein, sich mündlich oder schriftlich artikulieren zu können. In bestimmten Alltagssituationen (auch nachgestellt) sollen die Schüler Erlerntes richtig anwenden können. Große Aufmerksamkeit gilt hier auch den Spätaussiedlern, denn den Schulalltag und die Freizeit gemeinsam gestalten zu können geht nicht ohne Sprac</w:t>
      </w:r>
      <w:r w:rsidRPr="001826A8">
        <w:rPr>
          <w:rFonts w:eastAsia="Times New Roman" w:cs="Arial"/>
          <w:sz w:val="24"/>
          <w:szCs w:val="24"/>
        </w:rPr>
        <w:t>h</w:t>
      </w:r>
      <w:r w:rsidRPr="001826A8">
        <w:rPr>
          <w:rFonts w:eastAsia="Times New Roman" w:cs="Arial"/>
          <w:sz w:val="24"/>
          <w:szCs w:val="24"/>
        </w:rPr>
        <w:t>kenntnisse.</w:t>
      </w:r>
    </w:p>
    <w:p w:rsidR="00511C24" w:rsidRPr="001826A8" w:rsidRDefault="00511C24" w:rsidP="00511C24">
      <w:pPr>
        <w:spacing w:line="360" w:lineRule="auto"/>
        <w:jc w:val="both"/>
        <w:rPr>
          <w:rFonts w:eastAsia="Times New Roman" w:cs="Arial"/>
          <w:sz w:val="24"/>
          <w:szCs w:val="24"/>
        </w:rPr>
      </w:pPr>
      <w:r w:rsidRPr="001826A8">
        <w:rPr>
          <w:rFonts w:eastAsia="Times New Roman" w:cs="Arial"/>
          <w:b/>
          <w:sz w:val="24"/>
          <w:szCs w:val="24"/>
        </w:rPr>
        <w:t>Mathematik im täglichen Leben</w:t>
      </w:r>
      <w:r w:rsidRPr="001826A8">
        <w:rPr>
          <w:rFonts w:eastAsia="Times New Roman" w:cs="Arial"/>
          <w:sz w:val="24"/>
          <w:szCs w:val="24"/>
        </w:rPr>
        <w:tab/>
      </w:r>
    </w:p>
    <w:p w:rsidR="00511C24" w:rsidRPr="001826A8" w:rsidRDefault="00511C24" w:rsidP="00511C24">
      <w:pPr>
        <w:spacing w:line="360" w:lineRule="auto"/>
        <w:jc w:val="both"/>
        <w:rPr>
          <w:sz w:val="24"/>
          <w:szCs w:val="24"/>
        </w:rPr>
      </w:pPr>
      <w:r w:rsidRPr="001826A8">
        <w:rPr>
          <w:rFonts w:eastAsia="Times New Roman" w:cs="Arial"/>
          <w:sz w:val="24"/>
          <w:szCs w:val="24"/>
        </w:rPr>
        <w:t>Überall im Leben begegnet uns Mathematik, beim Einkauf, bei der Wohnungsrenovierung, bei der Freizeitgestaltung, im Berufsleben. Das Gelernte im alltäglichen Leben anzuwenden, die Beziehung zwischen Theorie und Praxis herstellen, ist Ziel dieser Maßnahme. Darüber hinaus werden wir auch begabte Schüler verstärkt fördern.</w:t>
      </w:r>
    </w:p>
    <w:tbl>
      <w:tblPr>
        <w:tblW w:w="0" w:type="auto"/>
        <w:tblInd w:w="55" w:type="dxa"/>
        <w:tblCellMar>
          <w:left w:w="70" w:type="dxa"/>
          <w:right w:w="70" w:type="dxa"/>
        </w:tblCellMar>
        <w:tblLook w:val="04A0" w:firstRow="1" w:lastRow="0" w:firstColumn="1" w:lastColumn="0" w:noHBand="0" w:noVBand="1"/>
      </w:tblPr>
      <w:tblGrid>
        <w:gridCol w:w="8307"/>
        <w:gridCol w:w="141"/>
        <w:gridCol w:w="141"/>
        <w:gridCol w:w="142"/>
        <w:gridCol w:w="142"/>
        <w:gridCol w:w="142"/>
        <w:gridCol w:w="142"/>
      </w:tblGrid>
      <w:tr w:rsidR="00511C24" w:rsidRPr="001826A8" w:rsidTr="00207734">
        <w:trPr>
          <w:trHeight w:val="312"/>
        </w:trPr>
        <w:tc>
          <w:tcPr>
            <w:tcW w:w="0" w:type="auto"/>
            <w:gridSpan w:val="3"/>
            <w:tcBorders>
              <w:top w:val="nil"/>
              <w:left w:val="nil"/>
              <w:bottom w:val="nil"/>
              <w:right w:val="nil"/>
            </w:tcBorders>
            <w:shd w:val="clear" w:color="auto" w:fill="auto"/>
            <w:noWrap/>
            <w:vAlign w:val="bottom"/>
            <w:hideMark/>
          </w:tcPr>
          <w:p w:rsidR="00511C24" w:rsidRPr="00CB4037" w:rsidRDefault="00511C24" w:rsidP="00207734">
            <w:pPr>
              <w:spacing w:after="0" w:line="360" w:lineRule="auto"/>
              <w:jc w:val="both"/>
              <w:rPr>
                <w:rFonts w:eastAsia="Times New Roman" w:cs="Arial"/>
                <w:bCs/>
                <w:sz w:val="24"/>
                <w:szCs w:val="24"/>
              </w:rPr>
            </w:pPr>
            <w:r w:rsidRPr="001826A8">
              <w:rPr>
                <w:rFonts w:eastAsia="Times New Roman" w:cs="Arial"/>
                <w:b/>
                <w:bCs/>
                <w:sz w:val="24"/>
                <w:szCs w:val="24"/>
              </w:rPr>
              <w:t>"Mit Kreativität und Einsatzbereitschaft unser Schulgelände gestalten"</w:t>
            </w: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r>
      <w:tr w:rsidR="00511C24" w:rsidRPr="001826A8" w:rsidTr="00207734">
        <w:trPr>
          <w:trHeight w:val="264"/>
        </w:trPr>
        <w:tc>
          <w:tcPr>
            <w:tcW w:w="0" w:type="auto"/>
            <w:tcBorders>
              <w:top w:val="nil"/>
              <w:left w:val="nil"/>
              <w:bottom w:val="nil"/>
              <w:right w:val="nil"/>
            </w:tcBorders>
            <w:shd w:val="clear" w:color="auto" w:fill="auto"/>
            <w:noWrap/>
            <w:hideMark/>
          </w:tcPr>
          <w:p w:rsidR="00511C24" w:rsidRPr="001826A8" w:rsidRDefault="00511C24" w:rsidP="00207734">
            <w:pPr>
              <w:spacing w:line="360" w:lineRule="auto"/>
              <w:jc w:val="both"/>
              <w:rPr>
                <w:rFonts w:ascii="Arial" w:hAnsi="Arial"/>
                <w:sz w:val="24"/>
                <w:szCs w:val="24"/>
              </w:rPr>
            </w:pPr>
            <w:r w:rsidRPr="001826A8">
              <w:rPr>
                <w:sz w:val="24"/>
                <w:szCs w:val="24"/>
              </w:rPr>
              <w:t>Nach der erfolgreichen Teilnahme am Bundeswettbewerb zur Schulhofgestaltung werden die vielfältigsten Arbeiten zur Gestaltung eines schülerfreundlichen Schu</w:t>
            </w:r>
            <w:r w:rsidRPr="001826A8">
              <w:rPr>
                <w:sz w:val="24"/>
                <w:szCs w:val="24"/>
              </w:rPr>
              <w:t>l</w:t>
            </w:r>
            <w:r w:rsidRPr="001826A8">
              <w:rPr>
                <w:sz w:val="24"/>
                <w:szCs w:val="24"/>
              </w:rPr>
              <w:t>hofes weitergeführt.</w:t>
            </w: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r>
      <w:tr w:rsidR="00511C24" w:rsidRPr="001826A8" w:rsidTr="00207734">
        <w:trPr>
          <w:trHeight w:val="264"/>
        </w:trPr>
        <w:tc>
          <w:tcPr>
            <w:tcW w:w="0" w:type="auto"/>
            <w:tcBorders>
              <w:top w:val="nil"/>
              <w:left w:val="nil"/>
              <w:bottom w:val="nil"/>
              <w:right w:val="nil"/>
            </w:tcBorders>
            <w:shd w:val="clear" w:color="auto" w:fill="auto"/>
            <w:noWrap/>
            <w:vAlign w:val="bottom"/>
            <w:hideMark/>
          </w:tcPr>
          <w:p w:rsidR="00511C24" w:rsidRDefault="00511C24" w:rsidP="00207734">
            <w:pPr>
              <w:spacing w:after="0" w:line="360" w:lineRule="auto"/>
              <w:jc w:val="both"/>
              <w:rPr>
                <w:rFonts w:eastAsia="Times New Roman" w:cs="Arial"/>
                <w:b/>
                <w:sz w:val="24"/>
                <w:szCs w:val="24"/>
              </w:rPr>
            </w:pPr>
          </w:p>
          <w:p w:rsidR="00511C24" w:rsidRDefault="00511C24" w:rsidP="00207734">
            <w:pPr>
              <w:spacing w:after="0" w:line="360" w:lineRule="auto"/>
              <w:jc w:val="both"/>
              <w:rPr>
                <w:rFonts w:eastAsia="Times New Roman" w:cs="Arial"/>
                <w:b/>
                <w:sz w:val="24"/>
                <w:szCs w:val="24"/>
              </w:rPr>
            </w:pPr>
          </w:p>
          <w:p w:rsidR="00511C24" w:rsidRPr="00CB4037" w:rsidRDefault="00511C24" w:rsidP="00207734">
            <w:pPr>
              <w:spacing w:after="0" w:line="360" w:lineRule="auto"/>
              <w:jc w:val="both"/>
              <w:rPr>
                <w:rFonts w:eastAsia="Times New Roman" w:cs="Arial"/>
                <w:b/>
                <w:sz w:val="24"/>
                <w:szCs w:val="24"/>
              </w:rPr>
            </w:pPr>
            <w:r>
              <w:rPr>
                <w:rFonts w:eastAsia="Times New Roman" w:cs="Arial"/>
                <w:b/>
                <w:sz w:val="24"/>
                <w:szCs w:val="24"/>
              </w:rPr>
              <w:lastRenderedPageBreak/>
              <w:t>Sportlich aktiv mit Fußball</w:t>
            </w: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r>
      <w:tr w:rsidR="00511C24" w:rsidRPr="001826A8" w:rsidTr="00207734">
        <w:trPr>
          <w:trHeight w:val="264"/>
        </w:trPr>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r w:rsidRPr="001826A8">
              <w:rPr>
                <w:rFonts w:eastAsia="Times New Roman" w:cs="Arial"/>
                <w:sz w:val="24"/>
                <w:szCs w:val="24"/>
              </w:rPr>
              <w:lastRenderedPageBreak/>
              <w:t>Sinnvolle Freizeitbeschäftigung durch Fußball. Sich aktiv in der Freizeit zu betätigen ist Anliegen dieses Angebotes. Dem Problem mangelnder Bewegung von Kindern und Jugendlichen soll entgegengewirkt werden. Neben den Regeln werden bei den Schülern auch bestimmte persönlichkeitsfördernde Eigenschaften geschult.</w:t>
            </w: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ascii="Arial" w:eastAsia="Times New Roman" w:hAnsi="Arial" w:cs="Arial"/>
                <w:sz w:val="24"/>
                <w:szCs w:val="24"/>
              </w:rPr>
            </w:pPr>
          </w:p>
        </w:tc>
      </w:tr>
      <w:tr w:rsidR="00511C24" w:rsidRPr="001826A8" w:rsidTr="00207734">
        <w:trPr>
          <w:trHeight w:val="264"/>
        </w:trPr>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r>
      <w:tr w:rsidR="00511C24" w:rsidRPr="001826A8" w:rsidTr="00207734">
        <w:trPr>
          <w:trHeight w:val="264"/>
        </w:trPr>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b/>
                <w:sz w:val="24"/>
                <w:szCs w:val="24"/>
              </w:rPr>
            </w:pPr>
            <w:r w:rsidRPr="001826A8">
              <w:rPr>
                <w:rFonts w:eastAsia="Times New Roman" w:cs="Arial"/>
                <w:b/>
                <w:sz w:val="24"/>
                <w:szCs w:val="24"/>
              </w:rPr>
              <w:t>Sportlich aktiv mit Handball</w:t>
            </w:r>
          </w:p>
          <w:p w:rsidR="00511C24" w:rsidRPr="001826A8" w:rsidRDefault="00511C24" w:rsidP="00207734">
            <w:pPr>
              <w:spacing w:after="0" w:line="360" w:lineRule="auto"/>
              <w:jc w:val="both"/>
              <w:rPr>
                <w:rFonts w:eastAsia="Times New Roman" w:cs="Arial"/>
                <w:sz w:val="24"/>
                <w:szCs w:val="24"/>
              </w:rPr>
            </w:pPr>
            <w:r w:rsidRPr="001826A8">
              <w:rPr>
                <w:rFonts w:eastAsia="Times New Roman" w:cs="Arial"/>
                <w:sz w:val="24"/>
                <w:szCs w:val="24"/>
              </w:rPr>
              <w:t>Im Rahmen dieser Maßnahme sollen die Kinder und Jugendlichen zu sportlicher Betätigung angeregt werden und Handball als eine sinnvolle Freizeitbeschäftigung sehen. Neben dem Erlernen dieser Spielsportart steht die Schulung spezieller Ch</w:t>
            </w:r>
            <w:r w:rsidRPr="001826A8">
              <w:rPr>
                <w:rFonts w:eastAsia="Times New Roman" w:cs="Arial"/>
                <w:sz w:val="24"/>
                <w:szCs w:val="24"/>
              </w:rPr>
              <w:t>a</w:t>
            </w:r>
            <w:r w:rsidRPr="001826A8">
              <w:rPr>
                <w:rFonts w:eastAsia="Times New Roman" w:cs="Arial"/>
                <w:sz w:val="24"/>
                <w:szCs w:val="24"/>
              </w:rPr>
              <w:t>raktereigenschaften wie Teamfähigkeit, Durchsetzungsvermögen, die Bereitschaft sich anzustrengen und Kameradschaftlichkeit im Mittelpunkt.</w:t>
            </w: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r>
      <w:tr w:rsidR="00511C24" w:rsidRPr="001826A8" w:rsidTr="00207734">
        <w:trPr>
          <w:trHeight w:val="264"/>
        </w:trPr>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r>
      <w:tr w:rsidR="00511C24" w:rsidRPr="001826A8" w:rsidTr="00207734">
        <w:trPr>
          <w:trHeight w:val="312"/>
        </w:trPr>
        <w:tc>
          <w:tcPr>
            <w:tcW w:w="0" w:type="auto"/>
            <w:gridSpan w:val="3"/>
            <w:tcBorders>
              <w:top w:val="nil"/>
              <w:left w:val="nil"/>
              <w:bottom w:val="nil"/>
              <w:right w:val="nil"/>
            </w:tcBorders>
            <w:shd w:val="clear" w:color="auto" w:fill="auto"/>
            <w:noWrap/>
            <w:vAlign w:val="bottom"/>
            <w:hideMark/>
          </w:tcPr>
          <w:p w:rsidR="00511C24" w:rsidRPr="00CB4037" w:rsidRDefault="00511C24" w:rsidP="00207734">
            <w:pPr>
              <w:spacing w:after="0" w:line="360" w:lineRule="auto"/>
              <w:jc w:val="both"/>
              <w:rPr>
                <w:rFonts w:eastAsia="Times New Roman" w:cs="Arial"/>
                <w:b/>
                <w:sz w:val="24"/>
                <w:szCs w:val="24"/>
              </w:rPr>
            </w:pPr>
            <w:r>
              <w:rPr>
                <w:rFonts w:eastAsia="Times New Roman" w:cs="Arial"/>
                <w:b/>
                <w:sz w:val="24"/>
                <w:szCs w:val="24"/>
              </w:rPr>
              <w:t>Schiffsmodellbau / Elektronik</w:t>
            </w: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r>
      <w:tr w:rsidR="00511C24" w:rsidRPr="001826A8" w:rsidTr="00207734">
        <w:trPr>
          <w:trHeight w:val="264"/>
        </w:trPr>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r w:rsidRPr="001826A8">
              <w:rPr>
                <w:rFonts w:eastAsia="Times New Roman" w:cs="Arial"/>
                <w:sz w:val="24"/>
                <w:szCs w:val="24"/>
              </w:rPr>
              <w:t>Innerhalb dieses Angebotes werden die Schüler praktisch an Probleme des Schiff</w:t>
            </w:r>
            <w:r w:rsidRPr="001826A8">
              <w:rPr>
                <w:rFonts w:eastAsia="Times New Roman" w:cs="Arial"/>
                <w:sz w:val="24"/>
                <w:szCs w:val="24"/>
              </w:rPr>
              <w:t>s</w:t>
            </w:r>
            <w:r w:rsidRPr="001826A8">
              <w:rPr>
                <w:rFonts w:eastAsia="Times New Roman" w:cs="Arial"/>
                <w:sz w:val="24"/>
                <w:szCs w:val="24"/>
              </w:rPr>
              <w:t>modellbaus und der Herstellung schwimmfähiger Apparate herangeführt und ihre schon vorhandenen Kenntnisse und Fähigkeiten auf diesem Gebiet weiter entw</w:t>
            </w:r>
            <w:r w:rsidRPr="001826A8">
              <w:rPr>
                <w:rFonts w:eastAsia="Times New Roman" w:cs="Arial"/>
                <w:sz w:val="24"/>
                <w:szCs w:val="24"/>
              </w:rPr>
              <w:t>i</w:t>
            </w:r>
            <w:r w:rsidRPr="001826A8">
              <w:rPr>
                <w:rFonts w:eastAsia="Times New Roman" w:cs="Arial"/>
                <w:sz w:val="24"/>
                <w:szCs w:val="24"/>
              </w:rPr>
              <w:t>ckelt.</w:t>
            </w:r>
            <w:r w:rsidRPr="001826A8">
              <w:rPr>
                <w:rFonts w:eastAsia="Times New Roman" w:cs="Arial"/>
                <w:sz w:val="24"/>
                <w:szCs w:val="24"/>
              </w:rPr>
              <w:br/>
              <w:t xml:space="preserve">Die Schüler fertigen Modelle an, erlernen den Umgang mit ihren Modellen und nehmen nach Möglichkeit an Ausstellungen, Messen bzw. Wettkämpfen teil. </w:t>
            </w:r>
            <w:r w:rsidRPr="001826A8">
              <w:rPr>
                <w:rFonts w:eastAsia="Times New Roman" w:cs="Arial"/>
                <w:sz w:val="24"/>
                <w:szCs w:val="24"/>
              </w:rPr>
              <w:br/>
              <w:t>Die Modelltechnik wird in den Modellbau integriert.</w:t>
            </w:r>
          </w:p>
          <w:p w:rsidR="00511C24" w:rsidRPr="001826A8" w:rsidRDefault="00511C24" w:rsidP="00207734">
            <w:pPr>
              <w:spacing w:after="0" w:line="360" w:lineRule="auto"/>
              <w:jc w:val="both"/>
              <w:rPr>
                <w:rFonts w:eastAsia="Times New Roman" w:cs="Arial"/>
                <w:sz w:val="24"/>
                <w:szCs w:val="24"/>
              </w:rPr>
            </w:pPr>
          </w:p>
          <w:p w:rsidR="00511C24" w:rsidRPr="00CB4037" w:rsidRDefault="00511C24" w:rsidP="00207734">
            <w:pPr>
              <w:spacing w:after="0" w:line="360" w:lineRule="auto"/>
              <w:jc w:val="both"/>
              <w:rPr>
                <w:rFonts w:eastAsia="Times New Roman" w:cs="Arial"/>
                <w:b/>
                <w:sz w:val="24"/>
                <w:szCs w:val="24"/>
              </w:rPr>
            </w:pPr>
            <w:r>
              <w:rPr>
                <w:rFonts w:eastAsia="Times New Roman" w:cs="Arial"/>
                <w:b/>
                <w:sz w:val="24"/>
                <w:szCs w:val="24"/>
              </w:rPr>
              <w:t>Wir haben Zeit füreinander</w:t>
            </w: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r>
      <w:tr w:rsidR="00511C24" w:rsidRPr="001826A8" w:rsidTr="00207734">
        <w:trPr>
          <w:trHeight w:val="264"/>
        </w:trPr>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r w:rsidRPr="001826A8">
              <w:rPr>
                <w:rFonts w:eastAsia="Times New Roman" w:cs="Arial"/>
                <w:sz w:val="24"/>
                <w:szCs w:val="24"/>
              </w:rPr>
              <w:t>Miteinander reden, einander zuhören, füreinander da sein, gemeinsam spielen, die Freizeit sinnvoll gestalten und dabei Konflikte gewaltfrei lösen sind die wichtigsten Anhaltspunkte dieser Maßnahme, bei der die Förderung der Sozialkompetenz im Vordergrund steht.</w:t>
            </w: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r>
      <w:tr w:rsidR="00511C24" w:rsidRPr="001826A8" w:rsidTr="00207734">
        <w:trPr>
          <w:trHeight w:val="312"/>
        </w:trPr>
        <w:tc>
          <w:tcPr>
            <w:tcW w:w="0" w:type="auto"/>
            <w:gridSpan w:val="3"/>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b/>
                <w:bCs/>
                <w:sz w:val="24"/>
                <w:szCs w:val="24"/>
              </w:rPr>
            </w:pPr>
          </w:p>
          <w:p w:rsidR="00511C24" w:rsidRPr="00CB4037" w:rsidRDefault="00511C24" w:rsidP="00207734">
            <w:pPr>
              <w:spacing w:after="0" w:line="360" w:lineRule="auto"/>
              <w:jc w:val="both"/>
              <w:rPr>
                <w:rFonts w:eastAsia="Times New Roman" w:cs="Arial"/>
                <w:b/>
                <w:sz w:val="24"/>
                <w:szCs w:val="24"/>
              </w:rPr>
            </w:pPr>
            <w:r w:rsidRPr="001826A8">
              <w:rPr>
                <w:rFonts w:eastAsia="Times New Roman" w:cs="Arial"/>
                <w:b/>
                <w:sz w:val="24"/>
                <w:szCs w:val="24"/>
              </w:rPr>
              <w:t>Kochen und Backen - ein Beitrag zur</w:t>
            </w:r>
            <w:r>
              <w:rPr>
                <w:rFonts w:eastAsia="Times New Roman" w:cs="Arial"/>
                <w:b/>
                <w:sz w:val="24"/>
                <w:szCs w:val="24"/>
              </w:rPr>
              <w:t xml:space="preserve"> gesunden Ernährung</w:t>
            </w:r>
          </w:p>
          <w:p w:rsidR="00511C24" w:rsidRPr="001826A8" w:rsidRDefault="00511C24" w:rsidP="00207734">
            <w:pPr>
              <w:spacing w:after="0" w:line="360" w:lineRule="auto"/>
              <w:jc w:val="both"/>
              <w:rPr>
                <w:rFonts w:eastAsia="Times New Roman" w:cs="Arial"/>
                <w:b/>
                <w:bCs/>
                <w:sz w:val="24"/>
                <w:szCs w:val="24"/>
              </w:rPr>
            </w:pPr>
            <w:r w:rsidRPr="001826A8">
              <w:rPr>
                <w:rFonts w:eastAsia="Times New Roman" w:cs="Arial"/>
                <w:sz w:val="24"/>
                <w:szCs w:val="24"/>
              </w:rPr>
              <w:t>Nach der Herstellung einfacher, Kind gerechter Gerichte und dem Erstellen eines entsprechenden Rezeptverzeichnisses liegt das Hauptaugenmerk auf der Herstellung e</w:t>
            </w:r>
            <w:r w:rsidRPr="001826A8">
              <w:rPr>
                <w:rFonts w:eastAsia="Times New Roman" w:cs="Arial"/>
                <w:sz w:val="24"/>
                <w:szCs w:val="24"/>
              </w:rPr>
              <w:t>i</w:t>
            </w:r>
            <w:r w:rsidRPr="001826A8">
              <w:rPr>
                <w:rFonts w:eastAsia="Times New Roman" w:cs="Arial"/>
                <w:sz w:val="24"/>
                <w:szCs w:val="24"/>
              </w:rPr>
              <w:t>nes gesunden Frühstücks und dem Verkauf an die Schüler.</w:t>
            </w:r>
          </w:p>
          <w:p w:rsidR="00511C24" w:rsidRPr="001826A8" w:rsidRDefault="00511C24" w:rsidP="00207734">
            <w:pPr>
              <w:spacing w:after="0" w:line="360" w:lineRule="auto"/>
              <w:jc w:val="both"/>
              <w:rPr>
                <w:rFonts w:eastAsia="Times New Roman" w:cs="Arial"/>
                <w:b/>
                <w:bCs/>
                <w:sz w:val="24"/>
                <w:szCs w:val="24"/>
              </w:rPr>
            </w:pPr>
          </w:p>
          <w:p w:rsidR="00511C24" w:rsidRPr="00CB4037" w:rsidRDefault="00511C24" w:rsidP="00207734">
            <w:pPr>
              <w:spacing w:after="0" w:line="360" w:lineRule="auto"/>
              <w:jc w:val="both"/>
              <w:rPr>
                <w:rFonts w:eastAsia="Times New Roman" w:cs="Arial"/>
                <w:b/>
                <w:sz w:val="24"/>
                <w:szCs w:val="24"/>
              </w:rPr>
            </w:pPr>
            <w:r w:rsidRPr="001826A8">
              <w:rPr>
                <w:rFonts w:eastAsia="Times New Roman" w:cs="Arial"/>
                <w:b/>
                <w:sz w:val="24"/>
                <w:szCs w:val="24"/>
              </w:rPr>
              <w:lastRenderedPageBreak/>
              <w:t>Die Kunstwerkst</w:t>
            </w:r>
            <w:r>
              <w:rPr>
                <w:rFonts w:eastAsia="Times New Roman" w:cs="Arial"/>
                <w:b/>
                <w:sz w:val="24"/>
                <w:szCs w:val="24"/>
              </w:rPr>
              <w:t>att</w:t>
            </w:r>
          </w:p>
          <w:p w:rsidR="00511C24" w:rsidRDefault="00511C24" w:rsidP="00207734">
            <w:pPr>
              <w:spacing w:after="0" w:line="360" w:lineRule="auto"/>
              <w:jc w:val="both"/>
              <w:rPr>
                <w:rFonts w:eastAsia="Times New Roman" w:cs="Arial"/>
                <w:sz w:val="24"/>
                <w:szCs w:val="24"/>
              </w:rPr>
            </w:pPr>
            <w:r w:rsidRPr="001826A8">
              <w:rPr>
                <w:rFonts w:eastAsia="Times New Roman" w:cs="Arial"/>
                <w:sz w:val="24"/>
                <w:szCs w:val="24"/>
              </w:rPr>
              <w:t>Seidenmalerei, plastisches Gestalten und Druckgrafik- neben der Sensibilisierung der Wahrnehmungsfähigkeit der Schüler und der Vermittlung von Raumgefühl und Rau</w:t>
            </w:r>
            <w:r w:rsidRPr="001826A8">
              <w:rPr>
                <w:rFonts w:eastAsia="Times New Roman" w:cs="Arial"/>
                <w:sz w:val="24"/>
                <w:szCs w:val="24"/>
              </w:rPr>
              <w:t>m</w:t>
            </w:r>
            <w:r w:rsidRPr="001826A8">
              <w:rPr>
                <w:rFonts w:eastAsia="Times New Roman" w:cs="Arial"/>
                <w:sz w:val="24"/>
                <w:szCs w:val="24"/>
              </w:rPr>
              <w:t>gestaltung steht das Gestalten mit aufwändigen Techniken und die Begabtenförd</w:t>
            </w:r>
            <w:r w:rsidRPr="001826A8">
              <w:rPr>
                <w:rFonts w:eastAsia="Times New Roman" w:cs="Arial"/>
                <w:sz w:val="24"/>
                <w:szCs w:val="24"/>
              </w:rPr>
              <w:t>e</w:t>
            </w:r>
            <w:r w:rsidRPr="001826A8">
              <w:rPr>
                <w:rFonts w:eastAsia="Times New Roman" w:cs="Arial"/>
                <w:sz w:val="24"/>
                <w:szCs w:val="24"/>
              </w:rPr>
              <w:t>rung im Mittelpunkt dieser Maßnahme.</w:t>
            </w:r>
          </w:p>
          <w:p w:rsidR="00511C24" w:rsidRPr="001826A8" w:rsidRDefault="00511C24" w:rsidP="00207734">
            <w:pPr>
              <w:spacing w:after="0" w:line="360" w:lineRule="auto"/>
              <w:jc w:val="both"/>
              <w:rPr>
                <w:rFonts w:eastAsia="Times New Roman" w:cs="Arial"/>
                <w:sz w:val="24"/>
                <w:szCs w:val="24"/>
              </w:rPr>
            </w:pPr>
          </w:p>
          <w:p w:rsidR="00511C24" w:rsidRPr="00CB4037" w:rsidRDefault="00511C24" w:rsidP="00207734">
            <w:pPr>
              <w:spacing w:after="0" w:line="360" w:lineRule="auto"/>
              <w:jc w:val="both"/>
              <w:rPr>
                <w:rFonts w:eastAsia="Times New Roman" w:cs="Arial"/>
                <w:b/>
                <w:sz w:val="24"/>
                <w:szCs w:val="24"/>
              </w:rPr>
            </w:pPr>
            <w:r w:rsidRPr="001826A8">
              <w:rPr>
                <w:rFonts w:eastAsia="Times New Roman" w:cs="Arial"/>
                <w:b/>
                <w:sz w:val="24"/>
                <w:szCs w:val="24"/>
              </w:rPr>
              <w:t>Kreatives Ges</w:t>
            </w:r>
            <w:r>
              <w:rPr>
                <w:rFonts w:eastAsia="Times New Roman" w:cs="Arial"/>
                <w:b/>
                <w:sz w:val="24"/>
                <w:szCs w:val="24"/>
              </w:rPr>
              <w:t>talten und Basteln Klasse 5 - 7</w:t>
            </w:r>
          </w:p>
          <w:p w:rsidR="00511C24" w:rsidRPr="001826A8" w:rsidRDefault="00511C24" w:rsidP="00207734">
            <w:pPr>
              <w:spacing w:after="0" w:line="360" w:lineRule="auto"/>
              <w:jc w:val="both"/>
              <w:rPr>
                <w:rFonts w:eastAsia="Times New Roman" w:cs="Arial"/>
                <w:b/>
                <w:bCs/>
                <w:sz w:val="24"/>
                <w:szCs w:val="24"/>
              </w:rPr>
            </w:pPr>
            <w:r w:rsidRPr="001826A8">
              <w:rPr>
                <w:rFonts w:eastAsia="Times New Roman" w:cs="Arial"/>
                <w:sz w:val="24"/>
                <w:szCs w:val="24"/>
              </w:rPr>
              <w:t>Die Schüler erhalten Anregungen in vielen Bereichen des dekorativen Gestaltens.</w:t>
            </w:r>
          </w:p>
          <w:p w:rsidR="00511C24" w:rsidRPr="001826A8" w:rsidRDefault="00511C24" w:rsidP="00207734">
            <w:pPr>
              <w:spacing w:after="0" w:line="360" w:lineRule="auto"/>
              <w:jc w:val="both"/>
              <w:rPr>
                <w:rFonts w:eastAsia="Times New Roman" w:cs="Arial"/>
                <w:b/>
                <w:bCs/>
                <w:sz w:val="24"/>
                <w:szCs w:val="24"/>
              </w:rPr>
            </w:pPr>
          </w:p>
          <w:p w:rsidR="00511C24" w:rsidRPr="001826A8" w:rsidRDefault="00511C24" w:rsidP="00207734">
            <w:pPr>
              <w:spacing w:after="0" w:line="360" w:lineRule="auto"/>
              <w:jc w:val="both"/>
              <w:rPr>
                <w:rFonts w:eastAsia="Times New Roman" w:cs="Arial"/>
                <w:b/>
                <w:bCs/>
                <w:sz w:val="24"/>
                <w:szCs w:val="24"/>
              </w:rPr>
            </w:pPr>
            <w:r w:rsidRPr="001826A8">
              <w:rPr>
                <w:rFonts w:eastAsia="Times New Roman" w:cs="Arial"/>
                <w:b/>
                <w:sz w:val="24"/>
                <w:szCs w:val="24"/>
              </w:rPr>
              <w:t>Betreuun</w:t>
            </w:r>
            <w:bookmarkStart w:id="2" w:name="_GoBack"/>
            <w:bookmarkEnd w:id="2"/>
            <w:r w:rsidRPr="001826A8">
              <w:rPr>
                <w:rFonts w:eastAsia="Times New Roman" w:cs="Arial"/>
                <w:b/>
                <w:sz w:val="24"/>
                <w:szCs w:val="24"/>
              </w:rPr>
              <w:t>g Schülertreff - Angebote zur sinnvollen Freizeitgestaltung</w:t>
            </w:r>
          </w:p>
          <w:p w:rsidR="00511C24" w:rsidRPr="001826A8" w:rsidRDefault="00511C24" w:rsidP="00207734">
            <w:pPr>
              <w:spacing w:after="0" w:line="360" w:lineRule="auto"/>
              <w:jc w:val="both"/>
              <w:rPr>
                <w:rFonts w:eastAsia="Times New Roman" w:cs="Arial"/>
                <w:bCs/>
                <w:sz w:val="24"/>
                <w:szCs w:val="24"/>
              </w:rPr>
            </w:pPr>
            <w:r w:rsidRPr="001826A8">
              <w:rPr>
                <w:rFonts w:eastAsia="Times New Roman" w:cs="Arial"/>
                <w:sz w:val="24"/>
                <w:szCs w:val="24"/>
              </w:rPr>
              <w:t>Vielfältige Freizeitangebote stehen den Schülern im Schülertreff zur Verfügung, der im Rahmen des Projektes „Coole Schule“ entstanden ist.</w:t>
            </w:r>
          </w:p>
          <w:p w:rsidR="00511C24" w:rsidRPr="001826A8" w:rsidRDefault="00511C24" w:rsidP="00207734">
            <w:pPr>
              <w:spacing w:after="0" w:line="360" w:lineRule="auto"/>
              <w:jc w:val="both"/>
              <w:rPr>
                <w:rFonts w:eastAsia="Times New Roman" w:cs="Arial"/>
                <w:b/>
                <w:bCs/>
                <w:sz w:val="24"/>
                <w:szCs w:val="24"/>
              </w:rPr>
            </w:pPr>
          </w:p>
          <w:p w:rsidR="00511C24" w:rsidRPr="00CB4037" w:rsidRDefault="00511C24" w:rsidP="00207734">
            <w:pPr>
              <w:spacing w:after="0" w:line="360" w:lineRule="auto"/>
              <w:jc w:val="both"/>
              <w:rPr>
                <w:rFonts w:eastAsia="Times New Roman" w:cs="Arial"/>
                <w:b/>
                <w:sz w:val="24"/>
                <w:szCs w:val="24"/>
              </w:rPr>
            </w:pPr>
            <w:r>
              <w:rPr>
                <w:rFonts w:eastAsia="Times New Roman" w:cs="Arial"/>
                <w:b/>
                <w:sz w:val="24"/>
                <w:szCs w:val="24"/>
              </w:rPr>
              <w:t>Wir sprechen Russisch</w:t>
            </w:r>
          </w:p>
          <w:p w:rsidR="00511C24" w:rsidRPr="001826A8" w:rsidRDefault="00511C24" w:rsidP="00207734">
            <w:pPr>
              <w:spacing w:after="0" w:line="360" w:lineRule="auto"/>
              <w:jc w:val="both"/>
              <w:rPr>
                <w:rFonts w:eastAsia="Times New Roman" w:cs="Arial"/>
                <w:b/>
                <w:bCs/>
                <w:sz w:val="24"/>
                <w:szCs w:val="24"/>
              </w:rPr>
            </w:pPr>
            <w:r w:rsidRPr="001826A8">
              <w:rPr>
                <w:rFonts w:eastAsia="Times New Roman" w:cs="Arial"/>
                <w:sz w:val="24"/>
                <w:szCs w:val="24"/>
              </w:rPr>
              <w:t>Ziel der AG ist das Erwerben von Kenntnissen zum Verstehen und Verständigen in der russischen Sprache. Damit sollen Grundlagen geschaffen werden für das Kennen le</w:t>
            </w:r>
            <w:r w:rsidRPr="001826A8">
              <w:rPr>
                <w:rFonts w:eastAsia="Times New Roman" w:cs="Arial"/>
                <w:sz w:val="24"/>
                <w:szCs w:val="24"/>
              </w:rPr>
              <w:t>r</w:t>
            </w:r>
            <w:r w:rsidRPr="001826A8">
              <w:rPr>
                <w:rFonts w:eastAsia="Times New Roman" w:cs="Arial"/>
                <w:sz w:val="24"/>
                <w:szCs w:val="24"/>
              </w:rPr>
              <w:t>nen anderer Länder und die Möglichkeit, Beziehungen zu Schülern anderer Länder knüpfen zu können.</w:t>
            </w:r>
          </w:p>
          <w:p w:rsidR="00511C24" w:rsidRPr="001826A8" w:rsidRDefault="00511C24" w:rsidP="00207734">
            <w:pPr>
              <w:spacing w:after="0" w:line="360" w:lineRule="auto"/>
              <w:jc w:val="both"/>
              <w:rPr>
                <w:rFonts w:eastAsia="Times New Roman" w:cs="Arial"/>
                <w:b/>
                <w:bCs/>
                <w:sz w:val="24"/>
                <w:szCs w:val="24"/>
              </w:rPr>
            </w:pPr>
          </w:p>
          <w:p w:rsidR="00511C24" w:rsidRPr="00CB4037" w:rsidRDefault="00511C24" w:rsidP="00207734">
            <w:pPr>
              <w:spacing w:after="0" w:line="360" w:lineRule="auto"/>
              <w:jc w:val="both"/>
              <w:rPr>
                <w:rFonts w:eastAsia="Times New Roman" w:cs="Arial"/>
                <w:sz w:val="24"/>
                <w:szCs w:val="24"/>
              </w:rPr>
            </w:pPr>
            <w:r w:rsidRPr="001826A8">
              <w:rPr>
                <w:rFonts w:eastAsia="Times New Roman" w:cs="Arial"/>
                <w:b/>
                <w:sz w:val="24"/>
                <w:szCs w:val="24"/>
              </w:rPr>
              <w:t>Wir lernen Gitarre spielen</w:t>
            </w:r>
          </w:p>
          <w:p w:rsidR="00511C24" w:rsidRPr="001826A8" w:rsidRDefault="00511C24" w:rsidP="00207734">
            <w:pPr>
              <w:spacing w:after="0" w:line="360" w:lineRule="auto"/>
              <w:jc w:val="both"/>
              <w:rPr>
                <w:rFonts w:eastAsia="Times New Roman" w:cs="Arial"/>
                <w:sz w:val="24"/>
                <w:szCs w:val="24"/>
              </w:rPr>
            </w:pPr>
            <w:r w:rsidRPr="001826A8">
              <w:rPr>
                <w:rFonts w:eastAsia="Times New Roman" w:cs="Arial"/>
                <w:sz w:val="24"/>
                <w:szCs w:val="24"/>
              </w:rPr>
              <w:t>Grundlegende Kenntnisse im Gitarrenspiel werden mit dem Ziel der Begleitung einf</w:t>
            </w:r>
            <w:r w:rsidRPr="001826A8">
              <w:rPr>
                <w:rFonts w:eastAsia="Times New Roman" w:cs="Arial"/>
                <w:sz w:val="24"/>
                <w:szCs w:val="24"/>
              </w:rPr>
              <w:t>a</w:t>
            </w:r>
            <w:r w:rsidRPr="001826A8">
              <w:rPr>
                <w:rFonts w:eastAsia="Times New Roman" w:cs="Arial"/>
                <w:sz w:val="24"/>
                <w:szCs w:val="24"/>
              </w:rPr>
              <w:t>cher Liedstücke vermittelt.</w:t>
            </w:r>
          </w:p>
          <w:p w:rsidR="00511C24" w:rsidRPr="001826A8" w:rsidRDefault="00511C24" w:rsidP="00207734">
            <w:pPr>
              <w:spacing w:after="0" w:line="360" w:lineRule="auto"/>
              <w:jc w:val="both"/>
              <w:rPr>
                <w:rFonts w:eastAsia="Times New Roman" w:cs="Arial"/>
                <w:sz w:val="24"/>
                <w:szCs w:val="24"/>
              </w:rPr>
            </w:pPr>
          </w:p>
          <w:p w:rsidR="00511C24" w:rsidRPr="00CB4037" w:rsidRDefault="00511C24" w:rsidP="00207734">
            <w:pPr>
              <w:spacing w:after="0" w:line="360" w:lineRule="auto"/>
              <w:jc w:val="both"/>
              <w:rPr>
                <w:rFonts w:eastAsia="Times New Roman" w:cs="Arial"/>
                <w:b/>
                <w:sz w:val="24"/>
                <w:szCs w:val="24"/>
              </w:rPr>
            </w:pPr>
            <w:r>
              <w:rPr>
                <w:rFonts w:eastAsia="Times New Roman" w:cs="Arial"/>
                <w:b/>
                <w:sz w:val="24"/>
                <w:szCs w:val="24"/>
              </w:rPr>
              <w:t>Buddy - Projekt</w:t>
            </w:r>
          </w:p>
          <w:p w:rsidR="00511C24" w:rsidRPr="001826A8" w:rsidRDefault="00511C24" w:rsidP="00207734">
            <w:pPr>
              <w:spacing w:after="0" w:line="360" w:lineRule="auto"/>
              <w:jc w:val="both"/>
              <w:rPr>
                <w:rFonts w:eastAsia="Times New Roman" w:cs="Arial"/>
                <w:sz w:val="24"/>
                <w:szCs w:val="24"/>
              </w:rPr>
            </w:pPr>
            <w:r w:rsidRPr="001826A8">
              <w:rPr>
                <w:rFonts w:eastAsia="Times New Roman" w:cs="Arial"/>
                <w:sz w:val="24"/>
                <w:szCs w:val="24"/>
              </w:rPr>
              <w:t>Schüler werden befähigt, aufeinander zu achten, füreinander da zu sein und mite</w:t>
            </w:r>
            <w:r w:rsidRPr="001826A8">
              <w:rPr>
                <w:rFonts w:eastAsia="Times New Roman" w:cs="Arial"/>
                <w:sz w:val="24"/>
                <w:szCs w:val="24"/>
              </w:rPr>
              <w:t>i</w:t>
            </w:r>
            <w:r w:rsidRPr="001826A8">
              <w:rPr>
                <w:rFonts w:eastAsia="Times New Roman" w:cs="Arial"/>
                <w:sz w:val="24"/>
                <w:szCs w:val="24"/>
              </w:rPr>
              <w:t>nander zu lernen. Schüler der 6. Klasse werden „Buddys“ für Schüler der 5. Klasse.</w:t>
            </w:r>
          </w:p>
          <w:p w:rsidR="00511C24" w:rsidRPr="001826A8" w:rsidRDefault="00511C24" w:rsidP="00207734">
            <w:pPr>
              <w:spacing w:after="0" w:line="360" w:lineRule="auto"/>
              <w:jc w:val="both"/>
              <w:rPr>
                <w:rFonts w:eastAsia="Times New Roman" w:cs="Arial"/>
                <w:sz w:val="24"/>
                <w:szCs w:val="24"/>
              </w:rPr>
            </w:pPr>
          </w:p>
          <w:p w:rsidR="00511C24" w:rsidRDefault="00511C24" w:rsidP="00207734">
            <w:pPr>
              <w:spacing w:after="0" w:line="360" w:lineRule="auto"/>
              <w:jc w:val="both"/>
              <w:rPr>
                <w:rFonts w:eastAsia="Times New Roman" w:cs="Arial"/>
                <w:b/>
                <w:sz w:val="24"/>
                <w:szCs w:val="24"/>
              </w:rPr>
            </w:pPr>
          </w:p>
          <w:p w:rsidR="00511C24" w:rsidRDefault="00511C24" w:rsidP="00207734">
            <w:pPr>
              <w:spacing w:after="0" w:line="360" w:lineRule="auto"/>
              <w:jc w:val="both"/>
              <w:rPr>
                <w:rFonts w:eastAsia="Times New Roman" w:cs="Arial"/>
                <w:b/>
                <w:sz w:val="24"/>
                <w:szCs w:val="24"/>
              </w:rPr>
            </w:pPr>
          </w:p>
          <w:p w:rsidR="00511C24" w:rsidRDefault="00511C24" w:rsidP="00207734">
            <w:pPr>
              <w:spacing w:after="0" w:line="360" w:lineRule="auto"/>
              <w:jc w:val="both"/>
              <w:rPr>
                <w:rFonts w:eastAsia="Times New Roman" w:cs="Arial"/>
                <w:b/>
                <w:sz w:val="24"/>
                <w:szCs w:val="24"/>
              </w:rPr>
            </w:pPr>
          </w:p>
          <w:p w:rsidR="00511C24" w:rsidRDefault="00511C24" w:rsidP="00207734">
            <w:pPr>
              <w:spacing w:after="0" w:line="360" w:lineRule="auto"/>
              <w:jc w:val="both"/>
              <w:rPr>
                <w:rFonts w:eastAsia="Times New Roman" w:cs="Arial"/>
                <w:b/>
                <w:sz w:val="24"/>
                <w:szCs w:val="24"/>
              </w:rPr>
            </w:pPr>
          </w:p>
          <w:p w:rsidR="00511C24" w:rsidRPr="00CB4037" w:rsidRDefault="00511C24" w:rsidP="00207734">
            <w:pPr>
              <w:spacing w:after="0" w:line="360" w:lineRule="auto"/>
              <w:jc w:val="both"/>
              <w:rPr>
                <w:rFonts w:eastAsia="Times New Roman" w:cs="Arial"/>
                <w:b/>
                <w:sz w:val="24"/>
                <w:szCs w:val="24"/>
              </w:rPr>
            </w:pPr>
            <w:r>
              <w:rPr>
                <w:rFonts w:eastAsia="Times New Roman" w:cs="Arial"/>
                <w:b/>
                <w:sz w:val="24"/>
                <w:szCs w:val="24"/>
              </w:rPr>
              <w:lastRenderedPageBreak/>
              <w:t>Streitschlichter</w:t>
            </w:r>
          </w:p>
          <w:p w:rsidR="00511C24" w:rsidRPr="001826A8" w:rsidRDefault="00511C24" w:rsidP="00207734">
            <w:pPr>
              <w:spacing w:after="0" w:line="360" w:lineRule="auto"/>
              <w:jc w:val="both"/>
              <w:rPr>
                <w:rFonts w:eastAsia="Times New Roman" w:cs="Arial"/>
                <w:b/>
                <w:bCs/>
                <w:sz w:val="24"/>
                <w:szCs w:val="24"/>
              </w:rPr>
            </w:pPr>
            <w:r w:rsidRPr="001826A8">
              <w:rPr>
                <w:rFonts w:eastAsia="Times New Roman" w:cs="Arial"/>
                <w:sz w:val="24"/>
                <w:szCs w:val="24"/>
              </w:rPr>
              <w:t>Um die Sozialkompetenzen unserer Schüler weiter stärken zu können, arbeiten seit einigen Monaten an unserer Schule die ausgebildeten Schüler- Streitschlichter sehr aktiv. In dieser AG werden die anstehenden Probleme besprochen, ausgewertet und Kommunikationssituationen gelernt und geübt.</w:t>
            </w:r>
          </w:p>
          <w:p w:rsidR="00511C24" w:rsidRPr="001826A8" w:rsidRDefault="00511C24" w:rsidP="00207734">
            <w:pPr>
              <w:spacing w:after="0" w:line="360" w:lineRule="auto"/>
              <w:jc w:val="both"/>
              <w:rPr>
                <w:rFonts w:eastAsia="Times New Roman" w:cs="Arial"/>
                <w:b/>
                <w:bCs/>
                <w:sz w:val="24"/>
                <w:szCs w:val="24"/>
              </w:rPr>
            </w:pPr>
          </w:p>
          <w:p w:rsidR="00511C24" w:rsidRDefault="00511C24" w:rsidP="00207734">
            <w:pPr>
              <w:spacing w:after="0" w:line="360" w:lineRule="auto"/>
              <w:jc w:val="both"/>
              <w:rPr>
                <w:rFonts w:eastAsia="Times New Roman" w:cs="Arial"/>
                <w:b/>
                <w:bCs/>
                <w:sz w:val="24"/>
                <w:szCs w:val="24"/>
              </w:rPr>
            </w:pPr>
          </w:p>
          <w:p w:rsidR="00511C24" w:rsidRPr="001826A8" w:rsidRDefault="00511C24" w:rsidP="00207734">
            <w:pPr>
              <w:spacing w:after="0" w:line="360" w:lineRule="auto"/>
              <w:jc w:val="both"/>
              <w:rPr>
                <w:rFonts w:eastAsia="Times New Roman" w:cs="Arial"/>
                <w:b/>
                <w:bCs/>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c>
          <w:tcPr>
            <w:tcW w:w="0" w:type="auto"/>
            <w:tcBorders>
              <w:top w:val="nil"/>
              <w:left w:val="nil"/>
              <w:bottom w:val="nil"/>
              <w:right w:val="nil"/>
            </w:tcBorders>
            <w:shd w:val="clear" w:color="auto" w:fill="auto"/>
            <w:noWrap/>
            <w:vAlign w:val="bottom"/>
            <w:hideMark/>
          </w:tcPr>
          <w:p w:rsidR="00511C24" w:rsidRPr="001826A8" w:rsidRDefault="00511C24" w:rsidP="00207734">
            <w:pPr>
              <w:spacing w:after="0" w:line="360" w:lineRule="auto"/>
              <w:jc w:val="both"/>
              <w:rPr>
                <w:rFonts w:eastAsia="Times New Roman" w:cs="Arial"/>
                <w:sz w:val="24"/>
                <w:szCs w:val="24"/>
              </w:rPr>
            </w:pPr>
          </w:p>
        </w:tc>
      </w:tr>
    </w:tbl>
    <w:p w:rsidR="00AA7321" w:rsidRDefault="00AA7321"/>
    <w:sectPr w:rsidR="00AA73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24"/>
    <w:rsid w:val="00511C24"/>
    <w:rsid w:val="00AA73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1C24"/>
    <w:rPr>
      <w:rFonts w:eastAsiaTheme="minorEastAsia"/>
      <w:lang w:eastAsia="de-DE"/>
    </w:rPr>
  </w:style>
  <w:style w:type="paragraph" w:styleId="berschrift2">
    <w:name w:val="heading 2"/>
    <w:basedOn w:val="Standard"/>
    <w:next w:val="Standard"/>
    <w:link w:val="berschrift2Zchn"/>
    <w:uiPriority w:val="9"/>
    <w:unhideWhenUsed/>
    <w:qFormat/>
    <w:rsid w:val="00511C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11C24"/>
    <w:rPr>
      <w:rFonts w:asciiTheme="majorHAnsi" w:eastAsiaTheme="majorEastAsia" w:hAnsiTheme="majorHAnsi" w:cstheme="majorBidi"/>
      <w:color w:val="365F91" w:themeColor="accent1" w:themeShade="BF"/>
      <w:sz w:val="26"/>
      <w:szCs w:val="2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1C24"/>
    <w:rPr>
      <w:rFonts w:eastAsiaTheme="minorEastAsia"/>
      <w:lang w:eastAsia="de-DE"/>
    </w:rPr>
  </w:style>
  <w:style w:type="paragraph" w:styleId="berschrift2">
    <w:name w:val="heading 2"/>
    <w:basedOn w:val="Standard"/>
    <w:next w:val="Standard"/>
    <w:link w:val="berschrift2Zchn"/>
    <w:uiPriority w:val="9"/>
    <w:unhideWhenUsed/>
    <w:qFormat/>
    <w:rsid w:val="00511C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11C24"/>
    <w:rPr>
      <w:rFonts w:asciiTheme="majorHAnsi" w:eastAsiaTheme="majorEastAsia" w:hAnsiTheme="majorHAnsi" w:cstheme="majorBidi"/>
      <w:color w:val="365F91"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4266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2020-02-06T10:09:00Z</dcterms:created>
  <dcterms:modified xsi:type="dcterms:W3CDTF">2020-02-06T10:10:00Z</dcterms:modified>
</cp:coreProperties>
</file>